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08B" w:rsidRDefault="00F2608B" w:rsidP="00F260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F2608B">
        <w:rPr>
          <w:rFonts w:ascii="Times New Roman" w:hAnsi="Times New Roman" w:cs="Times New Roman"/>
          <w:b/>
          <w:sz w:val="28"/>
          <w:szCs w:val="28"/>
        </w:rPr>
        <w:t>нализ динамики освоения детьми содержания образовательных областей по результатам диагностики (мониторинга)</w:t>
      </w:r>
    </w:p>
    <w:p w:rsidR="00F2608B" w:rsidRDefault="00F2608B" w:rsidP="00F260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08B">
        <w:rPr>
          <w:rFonts w:ascii="Times New Roman" w:hAnsi="Times New Roman" w:cs="Times New Roman"/>
          <w:b/>
          <w:sz w:val="28"/>
          <w:szCs w:val="28"/>
        </w:rPr>
        <w:t>на начало  2022-2023 учебного года</w:t>
      </w:r>
    </w:p>
    <w:p w:rsidR="00F2608B" w:rsidRDefault="00F2608B" w:rsidP="00F260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537" w:rsidRPr="003C5537" w:rsidRDefault="007B58DF">
      <w:pPr>
        <w:rPr>
          <w:rFonts w:ascii="Times New Roman" w:hAnsi="Times New Roman" w:cs="Times New Roman"/>
          <w:b/>
          <w:sz w:val="28"/>
          <w:szCs w:val="28"/>
        </w:rPr>
      </w:pPr>
      <w:r w:rsidRPr="003C5537">
        <w:rPr>
          <w:rFonts w:ascii="Times New Roman" w:hAnsi="Times New Roman" w:cs="Times New Roman"/>
          <w:b/>
          <w:sz w:val="28"/>
          <w:szCs w:val="28"/>
        </w:rPr>
        <w:t>Подготовительная к школе  группа  «Паровозик»</w:t>
      </w:r>
    </w:p>
    <w:p w:rsidR="003C5537" w:rsidRPr="007158A2" w:rsidRDefault="003C5537">
      <w:r w:rsidRPr="00FD48B7">
        <w:rPr>
          <w:noProof/>
          <w:shd w:val="clear" w:color="auto" w:fill="FF0000"/>
          <w:lang w:eastAsia="ru-RU"/>
        </w:rPr>
        <w:drawing>
          <wp:inline distT="0" distB="0" distL="0" distR="0" wp14:anchorId="6D1A449C" wp14:editId="23C70777">
            <wp:extent cx="5743575" cy="2247900"/>
            <wp:effectExtent l="0" t="0" r="9525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442F5" w:rsidRPr="00FD48B7" w:rsidRDefault="00FD48B7">
      <w:pPr>
        <w:rPr>
          <w:rFonts w:ascii="Times New Roman" w:hAnsi="Times New Roman" w:cs="Times New Roman"/>
          <w:b/>
          <w:sz w:val="28"/>
          <w:szCs w:val="28"/>
        </w:rPr>
      </w:pPr>
      <w:r w:rsidRPr="00FD48B7">
        <w:rPr>
          <w:rFonts w:ascii="Times New Roman" w:hAnsi="Times New Roman" w:cs="Times New Roman"/>
          <w:b/>
          <w:sz w:val="28"/>
          <w:szCs w:val="28"/>
        </w:rPr>
        <w:t>Подготовительная к школе  группа  «Буратино»</w:t>
      </w:r>
      <w:r w:rsidR="007158A2" w:rsidRPr="007158A2">
        <w:rPr>
          <w:rFonts w:ascii="Times New Roman" w:hAnsi="Times New Roman" w:cs="Times New Roman"/>
          <w:sz w:val="28"/>
          <w:szCs w:val="28"/>
        </w:rPr>
        <w:t xml:space="preserve"> </w:t>
      </w:r>
      <w:r w:rsidR="007158A2" w:rsidRPr="007158A2">
        <w:rPr>
          <w:rFonts w:ascii="Times New Roman" w:hAnsi="Times New Roman" w:cs="Times New Roman"/>
          <w:b/>
          <w:sz w:val="28"/>
          <w:szCs w:val="28"/>
        </w:rPr>
        <w:t>на начало  2022-2023 учебного года</w:t>
      </w:r>
    </w:p>
    <w:p w:rsidR="00F2608B" w:rsidRPr="00F2608B" w:rsidRDefault="003C5537">
      <w:r w:rsidRPr="00FD48B7">
        <w:rPr>
          <w:noProof/>
          <w:shd w:val="clear" w:color="auto" w:fill="FF0000"/>
          <w:lang w:eastAsia="ru-RU"/>
        </w:rPr>
        <w:drawing>
          <wp:inline distT="0" distB="0" distL="0" distR="0" wp14:anchorId="35A612CA" wp14:editId="3F2B9F8E">
            <wp:extent cx="5743575" cy="2247900"/>
            <wp:effectExtent l="0" t="0" r="952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C5537" w:rsidRDefault="003C5537">
      <w:pPr>
        <w:rPr>
          <w:rFonts w:ascii="Times New Roman" w:hAnsi="Times New Roman" w:cs="Times New Roman"/>
          <w:b/>
          <w:sz w:val="28"/>
          <w:szCs w:val="28"/>
        </w:rPr>
      </w:pPr>
      <w:r w:rsidRPr="003C5537">
        <w:rPr>
          <w:rFonts w:ascii="Times New Roman" w:hAnsi="Times New Roman" w:cs="Times New Roman"/>
          <w:b/>
          <w:sz w:val="28"/>
          <w:szCs w:val="28"/>
        </w:rPr>
        <w:t xml:space="preserve"> Старшая группа «Бабочки»</w:t>
      </w:r>
      <w:r w:rsidR="007158A2" w:rsidRPr="007158A2">
        <w:rPr>
          <w:rFonts w:ascii="Times New Roman" w:hAnsi="Times New Roman" w:cs="Times New Roman"/>
          <w:sz w:val="28"/>
          <w:szCs w:val="28"/>
        </w:rPr>
        <w:t xml:space="preserve"> </w:t>
      </w:r>
      <w:r w:rsidR="007158A2" w:rsidRPr="007158A2">
        <w:rPr>
          <w:rFonts w:ascii="Times New Roman" w:hAnsi="Times New Roman" w:cs="Times New Roman"/>
          <w:b/>
          <w:sz w:val="28"/>
          <w:szCs w:val="28"/>
        </w:rPr>
        <w:t>на начало  2022-2023 учебного года</w:t>
      </w:r>
    </w:p>
    <w:p w:rsidR="00D8700D" w:rsidRPr="007158A2" w:rsidRDefault="003C5537" w:rsidP="003C5537">
      <w:r w:rsidRPr="00FD48B7">
        <w:rPr>
          <w:noProof/>
          <w:shd w:val="clear" w:color="auto" w:fill="FF0000"/>
          <w:lang w:eastAsia="ru-RU"/>
        </w:rPr>
        <w:drawing>
          <wp:inline distT="0" distB="0" distL="0" distR="0" wp14:anchorId="4517FE83" wp14:editId="448BD0DD">
            <wp:extent cx="5743575" cy="2247900"/>
            <wp:effectExtent l="0" t="0" r="9525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2608B" w:rsidRDefault="00F2608B" w:rsidP="003C5537">
      <w:pPr>
        <w:rPr>
          <w:rFonts w:ascii="Times New Roman" w:hAnsi="Times New Roman" w:cs="Times New Roman"/>
          <w:b/>
          <w:sz w:val="28"/>
          <w:szCs w:val="28"/>
        </w:rPr>
      </w:pPr>
    </w:p>
    <w:p w:rsidR="00D8700D" w:rsidRPr="003C5537" w:rsidRDefault="003C5537" w:rsidP="003C5537">
      <w:pPr>
        <w:rPr>
          <w:rFonts w:ascii="Times New Roman" w:hAnsi="Times New Roman" w:cs="Times New Roman"/>
          <w:b/>
          <w:sz w:val="28"/>
          <w:szCs w:val="28"/>
        </w:rPr>
      </w:pPr>
      <w:r w:rsidRPr="003C553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Старшая группа </w:t>
      </w:r>
      <w:r w:rsidR="00D8700D">
        <w:rPr>
          <w:rFonts w:ascii="Times New Roman" w:hAnsi="Times New Roman" w:cs="Times New Roman"/>
          <w:b/>
          <w:sz w:val="28"/>
          <w:szCs w:val="28"/>
        </w:rPr>
        <w:t>«Капельки</w:t>
      </w:r>
      <w:r w:rsidRPr="003C5537">
        <w:rPr>
          <w:rFonts w:ascii="Times New Roman" w:hAnsi="Times New Roman" w:cs="Times New Roman"/>
          <w:b/>
          <w:sz w:val="28"/>
          <w:szCs w:val="28"/>
        </w:rPr>
        <w:t>»</w:t>
      </w:r>
      <w:r w:rsidR="007158A2" w:rsidRPr="007158A2">
        <w:rPr>
          <w:rFonts w:ascii="Times New Roman" w:hAnsi="Times New Roman" w:cs="Times New Roman"/>
          <w:sz w:val="28"/>
          <w:szCs w:val="28"/>
        </w:rPr>
        <w:t xml:space="preserve"> </w:t>
      </w:r>
      <w:r w:rsidR="007158A2" w:rsidRPr="007158A2">
        <w:rPr>
          <w:rFonts w:ascii="Times New Roman" w:hAnsi="Times New Roman" w:cs="Times New Roman"/>
          <w:b/>
          <w:sz w:val="28"/>
          <w:szCs w:val="28"/>
        </w:rPr>
        <w:t>на начало  2022-2023 учебного года</w:t>
      </w:r>
    </w:p>
    <w:p w:rsidR="003C5537" w:rsidRDefault="001124F9">
      <w:r w:rsidRPr="00FD48B7">
        <w:rPr>
          <w:noProof/>
          <w:shd w:val="clear" w:color="auto" w:fill="FF0000"/>
          <w:lang w:eastAsia="ru-RU"/>
        </w:rPr>
        <w:drawing>
          <wp:inline distT="0" distB="0" distL="0" distR="0" wp14:anchorId="221591E5" wp14:editId="308AC2AD">
            <wp:extent cx="5743575" cy="2247900"/>
            <wp:effectExtent l="0" t="0" r="9525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158A2" w:rsidRPr="007158A2" w:rsidRDefault="007158A2" w:rsidP="007158A2">
      <w:pPr>
        <w:rPr>
          <w:rFonts w:ascii="Times New Roman" w:hAnsi="Times New Roman" w:cs="Times New Roman"/>
          <w:b/>
          <w:sz w:val="28"/>
          <w:szCs w:val="28"/>
        </w:rPr>
      </w:pPr>
      <w:r w:rsidRPr="007158A2">
        <w:rPr>
          <w:rFonts w:ascii="Times New Roman" w:hAnsi="Times New Roman" w:cs="Times New Roman"/>
          <w:b/>
          <w:sz w:val="28"/>
          <w:szCs w:val="28"/>
        </w:rPr>
        <w:t>С</w:t>
      </w:r>
      <w:r w:rsidR="001124F9">
        <w:rPr>
          <w:rFonts w:ascii="Times New Roman" w:hAnsi="Times New Roman" w:cs="Times New Roman"/>
          <w:b/>
          <w:sz w:val="28"/>
          <w:szCs w:val="28"/>
        </w:rPr>
        <w:t>редняя</w:t>
      </w:r>
      <w:r w:rsidRPr="007158A2">
        <w:rPr>
          <w:rFonts w:ascii="Times New Roman" w:hAnsi="Times New Roman" w:cs="Times New Roman"/>
          <w:b/>
          <w:sz w:val="28"/>
          <w:szCs w:val="28"/>
        </w:rPr>
        <w:t xml:space="preserve"> группа </w:t>
      </w:r>
      <w:r>
        <w:rPr>
          <w:rFonts w:ascii="Times New Roman" w:hAnsi="Times New Roman" w:cs="Times New Roman"/>
          <w:b/>
          <w:sz w:val="28"/>
          <w:szCs w:val="28"/>
        </w:rPr>
        <w:t>«Теремок</w:t>
      </w:r>
      <w:r w:rsidRPr="007158A2">
        <w:rPr>
          <w:rFonts w:ascii="Times New Roman" w:hAnsi="Times New Roman" w:cs="Times New Roman"/>
          <w:b/>
          <w:sz w:val="28"/>
          <w:szCs w:val="28"/>
        </w:rPr>
        <w:t>»</w:t>
      </w:r>
      <w:r w:rsidRPr="007158A2">
        <w:rPr>
          <w:rFonts w:ascii="Times New Roman" w:hAnsi="Times New Roman" w:cs="Times New Roman"/>
          <w:sz w:val="28"/>
          <w:szCs w:val="28"/>
        </w:rPr>
        <w:t xml:space="preserve"> </w:t>
      </w:r>
      <w:r w:rsidRPr="007158A2">
        <w:rPr>
          <w:rFonts w:ascii="Times New Roman" w:hAnsi="Times New Roman" w:cs="Times New Roman"/>
          <w:b/>
          <w:sz w:val="28"/>
          <w:szCs w:val="28"/>
        </w:rPr>
        <w:t>на начало  2022-2023 учебного года</w:t>
      </w:r>
    </w:p>
    <w:p w:rsidR="007158A2" w:rsidRDefault="001124F9">
      <w:r w:rsidRPr="001124F9">
        <w:rPr>
          <w:noProof/>
          <w:shd w:val="clear" w:color="auto" w:fill="365F91" w:themeFill="accent1" w:themeFillShade="BF"/>
          <w:lang w:eastAsia="ru-RU"/>
        </w:rPr>
        <w:drawing>
          <wp:inline distT="0" distB="0" distL="0" distR="0" wp14:anchorId="032BBDC8" wp14:editId="401C4506">
            <wp:extent cx="5743575" cy="2247900"/>
            <wp:effectExtent l="0" t="0" r="9525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124F9" w:rsidRPr="001124F9" w:rsidRDefault="001124F9" w:rsidP="001124F9">
      <w:pPr>
        <w:rPr>
          <w:rFonts w:ascii="Times New Roman" w:hAnsi="Times New Roman" w:cs="Times New Roman"/>
          <w:b/>
          <w:sz w:val="28"/>
          <w:szCs w:val="28"/>
        </w:rPr>
      </w:pPr>
      <w:r w:rsidRPr="001124F9">
        <w:rPr>
          <w:rFonts w:ascii="Times New Roman" w:hAnsi="Times New Roman" w:cs="Times New Roman"/>
          <w:b/>
          <w:sz w:val="28"/>
          <w:szCs w:val="28"/>
        </w:rPr>
        <w:t xml:space="preserve">Средняя группа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Семицветик</w:t>
      </w:r>
      <w:proofErr w:type="spellEnd"/>
      <w:r w:rsidRPr="001124F9">
        <w:rPr>
          <w:rFonts w:ascii="Times New Roman" w:hAnsi="Times New Roman" w:cs="Times New Roman"/>
          <w:b/>
          <w:sz w:val="28"/>
          <w:szCs w:val="28"/>
        </w:rPr>
        <w:t>»</w:t>
      </w:r>
      <w:r w:rsidRPr="001124F9">
        <w:rPr>
          <w:rFonts w:ascii="Times New Roman" w:hAnsi="Times New Roman" w:cs="Times New Roman"/>
          <w:sz w:val="28"/>
          <w:szCs w:val="28"/>
        </w:rPr>
        <w:t xml:space="preserve"> </w:t>
      </w:r>
      <w:r w:rsidRPr="001124F9">
        <w:rPr>
          <w:rFonts w:ascii="Times New Roman" w:hAnsi="Times New Roman" w:cs="Times New Roman"/>
          <w:b/>
          <w:sz w:val="28"/>
          <w:szCs w:val="28"/>
        </w:rPr>
        <w:t>на начало  2022-2023 учебного года</w:t>
      </w:r>
    </w:p>
    <w:p w:rsidR="007158A2" w:rsidRDefault="007158A2"/>
    <w:p w:rsidR="007158A2" w:rsidRDefault="001124F9">
      <w:r w:rsidRPr="001124F9">
        <w:rPr>
          <w:noProof/>
          <w:shd w:val="clear" w:color="auto" w:fill="365F91" w:themeFill="accent1" w:themeFillShade="BF"/>
          <w:lang w:eastAsia="ru-RU"/>
        </w:rPr>
        <w:drawing>
          <wp:inline distT="0" distB="0" distL="0" distR="0" wp14:anchorId="01586E33" wp14:editId="38885E30">
            <wp:extent cx="5743575" cy="2247900"/>
            <wp:effectExtent l="0" t="0" r="9525" b="1905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11D98" w:rsidRDefault="00911D98"/>
    <w:p w:rsidR="00911D98" w:rsidRDefault="00911D98"/>
    <w:p w:rsidR="00F2608B" w:rsidRDefault="00F2608B" w:rsidP="00911D98">
      <w:pPr>
        <w:rPr>
          <w:rFonts w:ascii="Times New Roman" w:hAnsi="Times New Roman" w:cs="Times New Roman"/>
          <w:b/>
          <w:sz w:val="28"/>
          <w:szCs w:val="28"/>
        </w:rPr>
      </w:pPr>
    </w:p>
    <w:p w:rsidR="00911D98" w:rsidRPr="00911D98" w:rsidRDefault="00911D98" w:rsidP="00911D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Младшая </w:t>
      </w:r>
      <w:r w:rsidRPr="00911D98">
        <w:rPr>
          <w:rFonts w:ascii="Times New Roman" w:hAnsi="Times New Roman" w:cs="Times New Roman"/>
          <w:b/>
          <w:sz w:val="28"/>
          <w:szCs w:val="28"/>
        </w:rPr>
        <w:t xml:space="preserve"> группа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Дюймовочка</w:t>
      </w:r>
      <w:proofErr w:type="spellEnd"/>
      <w:r w:rsidRPr="00911D98">
        <w:rPr>
          <w:rFonts w:ascii="Times New Roman" w:hAnsi="Times New Roman" w:cs="Times New Roman"/>
          <w:b/>
          <w:sz w:val="28"/>
          <w:szCs w:val="28"/>
        </w:rPr>
        <w:t>»</w:t>
      </w:r>
      <w:r w:rsidRPr="00911D98">
        <w:rPr>
          <w:rFonts w:ascii="Times New Roman" w:hAnsi="Times New Roman" w:cs="Times New Roman"/>
          <w:sz w:val="28"/>
          <w:szCs w:val="28"/>
        </w:rPr>
        <w:t xml:space="preserve"> </w:t>
      </w:r>
      <w:r w:rsidRPr="00911D98">
        <w:rPr>
          <w:rFonts w:ascii="Times New Roman" w:hAnsi="Times New Roman" w:cs="Times New Roman"/>
          <w:b/>
          <w:sz w:val="28"/>
          <w:szCs w:val="28"/>
        </w:rPr>
        <w:t>на начало  2022-2023 учебного года</w:t>
      </w:r>
    </w:p>
    <w:p w:rsidR="00911D98" w:rsidRDefault="00911D98"/>
    <w:p w:rsidR="007158A2" w:rsidRDefault="00911D98">
      <w:r w:rsidRPr="001124F9">
        <w:rPr>
          <w:noProof/>
          <w:shd w:val="clear" w:color="auto" w:fill="365F91" w:themeFill="accent1" w:themeFillShade="BF"/>
          <w:lang w:eastAsia="ru-RU"/>
        </w:rPr>
        <w:drawing>
          <wp:inline distT="0" distB="0" distL="0" distR="0" wp14:anchorId="68335B4C" wp14:editId="1542658D">
            <wp:extent cx="5743575" cy="2247900"/>
            <wp:effectExtent l="0" t="0" r="9525" b="1905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06345" w:rsidRPr="00706345" w:rsidRDefault="00706345" w:rsidP="00706345">
      <w:pPr>
        <w:rPr>
          <w:rFonts w:ascii="Times New Roman" w:hAnsi="Times New Roman" w:cs="Times New Roman"/>
          <w:b/>
          <w:sz w:val="28"/>
          <w:szCs w:val="28"/>
        </w:rPr>
      </w:pPr>
      <w:r w:rsidRPr="00706345">
        <w:rPr>
          <w:rFonts w:ascii="Times New Roman" w:hAnsi="Times New Roman" w:cs="Times New Roman"/>
          <w:b/>
          <w:sz w:val="28"/>
          <w:szCs w:val="28"/>
        </w:rPr>
        <w:t xml:space="preserve">Младшая  группа </w:t>
      </w:r>
      <w:r>
        <w:rPr>
          <w:rFonts w:ascii="Times New Roman" w:hAnsi="Times New Roman" w:cs="Times New Roman"/>
          <w:b/>
          <w:sz w:val="28"/>
          <w:szCs w:val="28"/>
        </w:rPr>
        <w:t>«Петушок</w:t>
      </w:r>
      <w:r w:rsidRPr="00706345">
        <w:rPr>
          <w:rFonts w:ascii="Times New Roman" w:hAnsi="Times New Roman" w:cs="Times New Roman"/>
          <w:b/>
          <w:sz w:val="28"/>
          <w:szCs w:val="28"/>
        </w:rPr>
        <w:t>»</w:t>
      </w:r>
      <w:r w:rsidRPr="00706345">
        <w:rPr>
          <w:rFonts w:ascii="Times New Roman" w:hAnsi="Times New Roman" w:cs="Times New Roman"/>
          <w:sz w:val="28"/>
          <w:szCs w:val="28"/>
        </w:rPr>
        <w:t xml:space="preserve"> </w:t>
      </w:r>
      <w:r w:rsidRPr="00706345">
        <w:rPr>
          <w:rFonts w:ascii="Times New Roman" w:hAnsi="Times New Roman" w:cs="Times New Roman"/>
          <w:b/>
          <w:sz w:val="28"/>
          <w:szCs w:val="28"/>
        </w:rPr>
        <w:t>на начало  2022-2023 учебного года</w:t>
      </w:r>
    </w:p>
    <w:p w:rsidR="006B5072" w:rsidRDefault="00706345" w:rsidP="006B5072">
      <w:r w:rsidRPr="001124F9">
        <w:rPr>
          <w:noProof/>
          <w:shd w:val="clear" w:color="auto" w:fill="365F91" w:themeFill="accent1" w:themeFillShade="BF"/>
          <w:lang w:eastAsia="ru-RU"/>
        </w:rPr>
        <w:drawing>
          <wp:inline distT="0" distB="0" distL="0" distR="0" wp14:anchorId="591D5909" wp14:editId="55EDA062">
            <wp:extent cx="5743575" cy="2247900"/>
            <wp:effectExtent l="0" t="0" r="9525" b="1905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B5072" w:rsidRPr="006B5072" w:rsidRDefault="006B5072" w:rsidP="006B5072">
      <w:r w:rsidRPr="006B5072">
        <w:rPr>
          <w:rFonts w:ascii="Times New Roman" w:hAnsi="Times New Roman" w:cs="Times New Roman"/>
          <w:b/>
          <w:sz w:val="28"/>
          <w:szCs w:val="28"/>
        </w:rPr>
        <w:t>Группа</w:t>
      </w:r>
      <w:r>
        <w:rPr>
          <w:rFonts w:ascii="Times New Roman" w:hAnsi="Times New Roman" w:cs="Times New Roman"/>
          <w:b/>
          <w:sz w:val="28"/>
          <w:szCs w:val="28"/>
        </w:rPr>
        <w:t xml:space="preserve"> раннего возраста (2-3 лет) </w:t>
      </w:r>
      <w:r w:rsidRPr="006B507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«Звездочка</w:t>
      </w:r>
      <w:r w:rsidRPr="006B5072">
        <w:rPr>
          <w:rFonts w:ascii="Times New Roman" w:hAnsi="Times New Roman" w:cs="Times New Roman"/>
          <w:b/>
          <w:sz w:val="28"/>
          <w:szCs w:val="28"/>
        </w:rPr>
        <w:t>»</w:t>
      </w:r>
      <w:r w:rsidRPr="006B5072">
        <w:rPr>
          <w:rFonts w:ascii="Times New Roman" w:hAnsi="Times New Roman" w:cs="Times New Roman"/>
          <w:sz w:val="28"/>
          <w:szCs w:val="28"/>
        </w:rPr>
        <w:t xml:space="preserve"> </w:t>
      </w:r>
      <w:r w:rsidRPr="006B5072">
        <w:rPr>
          <w:rFonts w:ascii="Times New Roman" w:hAnsi="Times New Roman" w:cs="Times New Roman"/>
          <w:b/>
          <w:sz w:val="28"/>
          <w:szCs w:val="28"/>
        </w:rPr>
        <w:t>на начало  2022-2023 учебного года</w:t>
      </w:r>
    </w:p>
    <w:p w:rsidR="006B5072" w:rsidRDefault="006B5072">
      <w:r w:rsidRPr="001124F9">
        <w:rPr>
          <w:noProof/>
          <w:shd w:val="clear" w:color="auto" w:fill="365F91" w:themeFill="accent1" w:themeFillShade="BF"/>
          <w:lang w:eastAsia="ru-RU"/>
        </w:rPr>
        <w:drawing>
          <wp:inline distT="0" distB="0" distL="0" distR="0" wp14:anchorId="466B30F3" wp14:editId="1941AF06">
            <wp:extent cx="5743575" cy="2247900"/>
            <wp:effectExtent l="0" t="0" r="9525" b="1905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B5072" w:rsidRDefault="006B5072"/>
    <w:p w:rsidR="006B5072" w:rsidRPr="006B5072" w:rsidRDefault="006B5072" w:rsidP="006B5072">
      <w:pPr>
        <w:rPr>
          <w:rFonts w:ascii="Times New Roman" w:hAnsi="Times New Roman" w:cs="Times New Roman"/>
          <w:sz w:val="28"/>
          <w:szCs w:val="28"/>
        </w:rPr>
      </w:pPr>
      <w:r w:rsidRPr="006B5072">
        <w:rPr>
          <w:rFonts w:ascii="Times New Roman" w:hAnsi="Times New Roman" w:cs="Times New Roman"/>
          <w:b/>
          <w:sz w:val="28"/>
          <w:szCs w:val="28"/>
        </w:rPr>
        <w:t xml:space="preserve">Группа раннего возраста (2-3 лет)  </w:t>
      </w:r>
      <w:r>
        <w:rPr>
          <w:rFonts w:ascii="Times New Roman" w:hAnsi="Times New Roman" w:cs="Times New Roman"/>
          <w:b/>
          <w:sz w:val="28"/>
          <w:szCs w:val="28"/>
        </w:rPr>
        <w:t>«Колобок</w:t>
      </w:r>
      <w:r w:rsidRPr="006B5072">
        <w:rPr>
          <w:rFonts w:ascii="Times New Roman" w:hAnsi="Times New Roman" w:cs="Times New Roman"/>
          <w:b/>
          <w:sz w:val="28"/>
          <w:szCs w:val="28"/>
        </w:rPr>
        <w:t>»</w:t>
      </w:r>
      <w:r w:rsidRPr="006B5072">
        <w:rPr>
          <w:rFonts w:ascii="Times New Roman" w:hAnsi="Times New Roman" w:cs="Times New Roman"/>
          <w:sz w:val="28"/>
          <w:szCs w:val="28"/>
        </w:rPr>
        <w:t xml:space="preserve"> </w:t>
      </w:r>
      <w:r w:rsidRPr="006B5072">
        <w:rPr>
          <w:rFonts w:ascii="Times New Roman" w:hAnsi="Times New Roman" w:cs="Times New Roman"/>
          <w:b/>
          <w:sz w:val="28"/>
          <w:szCs w:val="28"/>
        </w:rPr>
        <w:t>на начало  2022-2023 учебного года</w:t>
      </w:r>
    </w:p>
    <w:p w:rsidR="006B5072" w:rsidRDefault="006B5072">
      <w:r w:rsidRPr="001124F9">
        <w:rPr>
          <w:noProof/>
          <w:shd w:val="clear" w:color="auto" w:fill="365F91" w:themeFill="accent1" w:themeFillShade="BF"/>
          <w:lang w:eastAsia="ru-RU"/>
        </w:rPr>
        <w:lastRenderedPageBreak/>
        <w:drawing>
          <wp:inline distT="0" distB="0" distL="0" distR="0" wp14:anchorId="7404FE91" wp14:editId="7EA6E394">
            <wp:extent cx="5743575" cy="2247900"/>
            <wp:effectExtent l="0" t="0" r="9525" b="1905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2608B" w:rsidRDefault="00F2608B" w:rsidP="002B70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08B" w:rsidRDefault="00F2608B" w:rsidP="002B70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08B" w:rsidRDefault="00F2608B" w:rsidP="002B70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08B" w:rsidRDefault="00F2608B" w:rsidP="002B70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08B" w:rsidRDefault="00F2608B" w:rsidP="002B70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08B" w:rsidRDefault="00F2608B" w:rsidP="002B70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08B" w:rsidRDefault="00F2608B" w:rsidP="002B70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08B" w:rsidRDefault="00F2608B" w:rsidP="002B70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08B" w:rsidRDefault="00F2608B" w:rsidP="002B70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02E" w:rsidRDefault="005D3856" w:rsidP="002B70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Итоговый а</w:t>
      </w:r>
      <w:r w:rsidRPr="005D3856">
        <w:rPr>
          <w:rFonts w:ascii="Times New Roman" w:hAnsi="Times New Roman" w:cs="Times New Roman"/>
          <w:b/>
          <w:sz w:val="28"/>
          <w:szCs w:val="28"/>
        </w:rPr>
        <w:t>нализ динамики освоения детьми содержания образовательных областей по результатам диагностики (мониторинга) на начало  2022-2023 учебного года</w:t>
      </w:r>
      <w:r w:rsidR="002B702E">
        <w:rPr>
          <w:rFonts w:ascii="Times New Roman" w:hAnsi="Times New Roman" w:cs="Times New Roman"/>
          <w:b/>
          <w:sz w:val="28"/>
          <w:szCs w:val="28"/>
        </w:rPr>
        <w:t xml:space="preserve"> в группах </w:t>
      </w:r>
    </w:p>
    <w:p w:rsidR="005D3856" w:rsidRPr="005D3856" w:rsidRDefault="002B702E" w:rsidP="002B70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общеразвивающей направленности.</w:t>
      </w:r>
    </w:p>
    <w:p w:rsidR="005D3856" w:rsidRDefault="005D3856"/>
    <w:p w:rsidR="005D3856" w:rsidRPr="003C5537" w:rsidRDefault="005D3856">
      <w:r w:rsidRPr="001124F9">
        <w:rPr>
          <w:noProof/>
          <w:shd w:val="clear" w:color="auto" w:fill="365F91" w:themeFill="accent1" w:themeFillShade="BF"/>
          <w:lang w:eastAsia="ru-RU"/>
        </w:rPr>
        <w:drawing>
          <wp:inline distT="0" distB="0" distL="0" distR="0" wp14:anchorId="473F7361" wp14:editId="683A376A">
            <wp:extent cx="5743575" cy="2247900"/>
            <wp:effectExtent l="0" t="0" r="9525" b="1905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sectPr w:rsidR="005D3856" w:rsidRPr="003C5537" w:rsidSect="00F260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6FC"/>
    <w:rsid w:val="001124F9"/>
    <w:rsid w:val="00123255"/>
    <w:rsid w:val="002B702E"/>
    <w:rsid w:val="003C5537"/>
    <w:rsid w:val="00506BFA"/>
    <w:rsid w:val="00532A37"/>
    <w:rsid w:val="005D16FC"/>
    <w:rsid w:val="005D3856"/>
    <w:rsid w:val="006B5072"/>
    <w:rsid w:val="00706345"/>
    <w:rsid w:val="007158A2"/>
    <w:rsid w:val="007B58DF"/>
    <w:rsid w:val="009022DC"/>
    <w:rsid w:val="00903A55"/>
    <w:rsid w:val="0090788A"/>
    <w:rsid w:val="00911D98"/>
    <w:rsid w:val="009442F5"/>
    <w:rsid w:val="00A06DCC"/>
    <w:rsid w:val="00A74A07"/>
    <w:rsid w:val="00B36ECE"/>
    <w:rsid w:val="00D8700D"/>
    <w:rsid w:val="00F2608B"/>
    <w:rsid w:val="00F516A0"/>
    <w:rsid w:val="00FD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A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A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0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1.xlsx"/><Relationship Id="rId1" Type="http://schemas.openxmlformats.org/officeDocument/2006/relationships/themeOverride" Target="../theme/themeOverride1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5"/>
                <c:pt idx="0">
                  <c:v>физическое развитие</c:v>
                </c:pt>
                <c:pt idx="1">
                  <c:v>социально-коммуникативное развитие</c:v>
                </c:pt>
                <c:pt idx="2">
                  <c:v>познавательно развитие</c:v>
                </c:pt>
                <c:pt idx="3">
                  <c:v>художественно-эстетическое развитие</c:v>
                </c:pt>
                <c:pt idx="4">
                  <c:v>развитие речи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0.33</c:v>
                </c:pt>
                <c:pt idx="1">
                  <c:v>0.33</c:v>
                </c:pt>
                <c:pt idx="2">
                  <c:v>0.35</c:v>
                </c:pt>
                <c:pt idx="3">
                  <c:v>0.49</c:v>
                </c:pt>
                <c:pt idx="4">
                  <c:v>0.31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5"/>
                <c:pt idx="0">
                  <c:v>физическое развитие</c:v>
                </c:pt>
                <c:pt idx="1">
                  <c:v>социально-коммуникативное развитие</c:v>
                </c:pt>
                <c:pt idx="2">
                  <c:v>познавательно развитие</c:v>
                </c:pt>
                <c:pt idx="3">
                  <c:v>художественно-эстетическое развитие</c:v>
                </c:pt>
                <c:pt idx="4">
                  <c:v>развитие речи</c:v>
                </c:pt>
              </c:strCache>
            </c:strRef>
          </c:cat>
          <c:val>
            <c:numRef>
              <c:f>Лист1!$C$2:$C$7</c:f>
              <c:numCache>
                <c:formatCode>0%</c:formatCode>
                <c:ptCount val="6"/>
                <c:pt idx="0">
                  <c:v>0.59</c:v>
                </c:pt>
                <c:pt idx="1">
                  <c:v>0.17</c:v>
                </c:pt>
                <c:pt idx="2">
                  <c:v>0.38</c:v>
                </c:pt>
                <c:pt idx="3">
                  <c:v>0.31</c:v>
                </c:pt>
                <c:pt idx="4" formatCode="0.00%">
                  <c:v>0.27500000000000002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ниже среднего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5"/>
                <c:pt idx="0">
                  <c:v>физическое развитие</c:v>
                </c:pt>
                <c:pt idx="1">
                  <c:v>социально-коммуникативное развитие</c:v>
                </c:pt>
                <c:pt idx="2">
                  <c:v>познавательно развитие</c:v>
                </c:pt>
                <c:pt idx="3">
                  <c:v>художественно-эстетическое развитие</c:v>
                </c:pt>
                <c:pt idx="4">
                  <c:v>развитие речи</c:v>
                </c:pt>
              </c:strCache>
            </c:strRef>
          </c:cat>
          <c:val>
            <c:numRef>
              <c:f>Лист1!$D$2:$D$7</c:f>
              <c:numCache>
                <c:formatCode>0%</c:formatCode>
                <c:ptCount val="6"/>
                <c:pt idx="0">
                  <c:v>0.08</c:v>
                </c:pt>
                <c:pt idx="1">
                  <c:v>0.5</c:v>
                </c:pt>
                <c:pt idx="2">
                  <c:v>0.27</c:v>
                </c:pt>
                <c:pt idx="3">
                  <c:v>0.2</c:v>
                </c:pt>
                <c:pt idx="4" formatCode="0.00%">
                  <c:v>0.41499999999999998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5"/>
                <c:pt idx="0">
                  <c:v>физическое развитие</c:v>
                </c:pt>
                <c:pt idx="1">
                  <c:v>социально-коммуникативное развитие</c:v>
                </c:pt>
                <c:pt idx="2">
                  <c:v>познавательно развитие</c:v>
                </c:pt>
                <c:pt idx="3">
                  <c:v>художественно-эстетическое развитие</c:v>
                </c:pt>
                <c:pt idx="4">
                  <c:v>развитие речи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2504576"/>
        <c:axId val="192506496"/>
        <c:axId val="0"/>
      </c:bar3DChart>
      <c:catAx>
        <c:axId val="192504576"/>
        <c:scaling>
          <c:orientation val="minMax"/>
        </c:scaling>
        <c:delete val="0"/>
        <c:axPos val="b"/>
        <c:majorTickMark val="out"/>
        <c:minorTickMark val="none"/>
        <c:tickLblPos val="nextTo"/>
        <c:crossAx val="192506496"/>
        <c:crosses val="autoZero"/>
        <c:auto val="1"/>
        <c:lblAlgn val="ctr"/>
        <c:lblOffset val="100"/>
        <c:noMultiLvlLbl val="0"/>
      </c:catAx>
      <c:valAx>
        <c:axId val="19250649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92504576"/>
        <c:crosses val="autoZero"/>
        <c:crossBetween val="between"/>
      </c:valAx>
    </c:plotArea>
    <c:legend>
      <c:legendPos val="r"/>
      <c:legendEntry>
        <c:idx val="0"/>
        <c:delete val="1"/>
      </c:legendEntry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5"/>
                <c:pt idx="0">
                  <c:v>физическое развитие</c:v>
                </c:pt>
                <c:pt idx="1">
                  <c:v>социально-коммуникативное развитие</c:v>
                </c:pt>
                <c:pt idx="2">
                  <c:v>познавательно развитие</c:v>
                </c:pt>
                <c:pt idx="3">
                  <c:v>художественно-эстетическое развитие</c:v>
                </c:pt>
                <c:pt idx="4">
                  <c:v>развитие речи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0.19</c:v>
                </c:pt>
                <c:pt idx="1">
                  <c:v>0.33</c:v>
                </c:pt>
                <c:pt idx="2">
                  <c:v>0</c:v>
                </c:pt>
                <c:pt idx="3">
                  <c:v>0.24</c:v>
                </c:pt>
                <c:pt idx="4">
                  <c:v>0.38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5"/>
                <c:pt idx="0">
                  <c:v>физическое развитие</c:v>
                </c:pt>
                <c:pt idx="1">
                  <c:v>социально-коммуникативное развитие</c:v>
                </c:pt>
                <c:pt idx="2">
                  <c:v>познавательно развитие</c:v>
                </c:pt>
                <c:pt idx="3">
                  <c:v>художественно-эстетическое развитие</c:v>
                </c:pt>
                <c:pt idx="4">
                  <c:v>развитие речи</c:v>
                </c:pt>
              </c:strCache>
            </c:strRef>
          </c:cat>
          <c:val>
            <c:numRef>
              <c:f>Лист1!$C$2:$C$7</c:f>
              <c:numCache>
                <c:formatCode>0%</c:formatCode>
                <c:ptCount val="6"/>
                <c:pt idx="0">
                  <c:v>0.33</c:v>
                </c:pt>
                <c:pt idx="1">
                  <c:v>0.62</c:v>
                </c:pt>
                <c:pt idx="2">
                  <c:v>0.1</c:v>
                </c:pt>
                <c:pt idx="3">
                  <c:v>0.52</c:v>
                </c:pt>
                <c:pt idx="4">
                  <c:v>0.28999999999999998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ниже среднего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5"/>
                <c:pt idx="0">
                  <c:v>физическое развитие</c:v>
                </c:pt>
                <c:pt idx="1">
                  <c:v>социально-коммуникативное развитие</c:v>
                </c:pt>
                <c:pt idx="2">
                  <c:v>познавательно развитие</c:v>
                </c:pt>
                <c:pt idx="3">
                  <c:v>художественно-эстетическое развитие</c:v>
                </c:pt>
                <c:pt idx="4">
                  <c:v>развитие речи</c:v>
                </c:pt>
              </c:strCache>
            </c:strRef>
          </c:cat>
          <c:val>
            <c:numRef>
              <c:f>Лист1!$D$2:$D$7</c:f>
              <c:numCache>
                <c:formatCode>0%</c:formatCode>
                <c:ptCount val="6"/>
                <c:pt idx="0">
                  <c:v>0.48</c:v>
                </c:pt>
                <c:pt idx="1">
                  <c:v>0.05</c:v>
                </c:pt>
                <c:pt idx="2">
                  <c:v>0.9</c:v>
                </c:pt>
                <c:pt idx="3">
                  <c:v>0.24</c:v>
                </c:pt>
                <c:pt idx="4">
                  <c:v>0.33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87762560"/>
        <c:axId val="187764096"/>
        <c:axId val="0"/>
      </c:bar3DChart>
      <c:catAx>
        <c:axId val="187762560"/>
        <c:scaling>
          <c:orientation val="minMax"/>
        </c:scaling>
        <c:delete val="0"/>
        <c:axPos val="b"/>
        <c:majorTickMark val="out"/>
        <c:minorTickMark val="none"/>
        <c:tickLblPos val="nextTo"/>
        <c:crossAx val="187764096"/>
        <c:crosses val="autoZero"/>
        <c:auto val="1"/>
        <c:lblAlgn val="ctr"/>
        <c:lblOffset val="100"/>
        <c:noMultiLvlLbl val="0"/>
      </c:catAx>
      <c:valAx>
        <c:axId val="18776409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877625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000" baseline="0">
          <a:latin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5"/>
                <c:pt idx="0">
                  <c:v>физическое развитие</c:v>
                </c:pt>
                <c:pt idx="1">
                  <c:v>социально-коммуникативное развитие</c:v>
                </c:pt>
                <c:pt idx="2">
                  <c:v>познавательно развитие</c:v>
                </c:pt>
                <c:pt idx="3">
                  <c:v>художественно-эстетическое развитие</c:v>
                </c:pt>
                <c:pt idx="4">
                  <c:v>развитие речи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0.27</c:v>
                </c:pt>
                <c:pt idx="1">
                  <c:v>0.2</c:v>
                </c:pt>
                <c:pt idx="2">
                  <c:v>0.26</c:v>
                </c:pt>
                <c:pt idx="3">
                  <c:v>0.27</c:v>
                </c:pt>
                <c:pt idx="4">
                  <c:v>0.24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5"/>
                <c:pt idx="0">
                  <c:v>физическое развитие</c:v>
                </c:pt>
                <c:pt idx="1">
                  <c:v>социально-коммуникативное развитие</c:v>
                </c:pt>
                <c:pt idx="2">
                  <c:v>познавательно развитие</c:v>
                </c:pt>
                <c:pt idx="3">
                  <c:v>художественно-эстетическое развитие</c:v>
                </c:pt>
                <c:pt idx="4">
                  <c:v>развитие речи</c:v>
                </c:pt>
              </c:strCache>
            </c:strRef>
          </c:cat>
          <c:val>
            <c:numRef>
              <c:f>Лист1!$C$2:$C$7</c:f>
              <c:numCache>
                <c:formatCode>0%</c:formatCode>
                <c:ptCount val="6"/>
                <c:pt idx="0">
                  <c:v>0.49</c:v>
                </c:pt>
                <c:pt idx="1">
                  <c:v>0.59</c:v>
                </c:pt>
                <c:pt idx="2">
                  <c:v>0.52</c:v>
                </c:pt>
                <c:pt idx="3">
                  <c:v>0.45</c:v>
                </c:pt>
                <c:pt idx="4">
                  <c:v>0.5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ниже среднего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5"/>
                <c:pt idx="0">
                  <c:v>физическое развитие</c:v>
                </c:pt>
                <c:pt idx="1">
                  <c:v>социально-коммуникативное развитие</c:v>
                </c:pt>
                <c:pt idx="2">
                  <c:v>познавательно развитие</c:v>
                </c:pt>
                <c:pt idx="3">
                  <c:v>художественно-эстетическое развитие</c:v>
                </c:pt>
                <c:pt idx="4">
                  <c:v>развитие речи</c:v>
                </c:pt>
              </c:strCache>
            </c:strRef>
          </c:cat>
          <c:val>
            <c:numRef>
              <c:f>Лист1!$D$2:$D$7</c:f>
              <c:numCache>
                <c:formatCode>0%</c:formatCode>
                <c:ptCount val="6"/>
                <c:pt idx="0">
                  <c:v>0.24</c:v>
                </c:pt>
                <c:pt idx="1">
                  <c:v>0.21</c:v>
                </c:pt>
                <c:pt idx="2">
                  <c:v>0.22</c:v>
                </c:pt>
                <c:pt idx="3">
                  <c:v>0.28000000000000003</c:v>
                </c:pt>
                <c:pt idx="4">
                  <c:v>0.24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87783424"/>
        <c:axId val="187785216"/>
        <c:axId val="0"/>
      </c:bar3DChart>
      <c:catAx>
        <c:axId val="187783424"/>
        <c:scaling>
          <c:orientation val="minMax"/>
        </c:scaling>
        <c:delete val="0"/>
        <c:axPos val="b"/>
        <c:majorTickMark val="out"/>
        <c:minorTickMark val="none"/>
        <c:tickLblPos val="nextTo"/>
        <c:crossAx val="187785216"/>
        <c:crosses val="autoZero"/>
        <c:auto val="1"/>
        <c:lblAlgn val="ctr"/>
        <c:lblOffset val="100"/>
        <c:noMultiLvlLbl val="0"/>
      </c:catAx>
      <c:valAx>
        <c:axId val="18778521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877834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000" baseline="0">
          <a:latin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5"/>
                <c:pt idx="0">
                  <c:v>физическое развитие</c:v>
                </c:pt>
                <c:pt idx="1">
                  <c:v>социально-коммуникативное развитие</c:v>
                </c:pt>
                <c:pt idx="2">
                  <c:v>познавательно развитие</c:v>
                </c:pt>
                <c:pt idx="3">
                  <c:v>художественно-эстетическое развитие</c:v>
                </c:pt>
                <c:pt idx="4">
                  <c:v>развитие речи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0.32</c:v>
                </c:pt>
                <c:pt idx="1">
                  <c:v>0.28000000000000003</c:v>
                </c:pt>
                <c:pt idx="2">
                  <c:v>0.32</c:v>
                </c:pt>
                <c:pt idx="3">
                  <c:v>0.2</c:v>
                </c:pt>
                <c:pt idx="4">
                  <c:v>0.28000000000000003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5"/>
                <c:pt idx="0">
                  <c:v>физическое развитие</c:v>
                </c:pt>
                <c:pt idx="1">
                  <c:v>социально-коммуникативное развитие</c:v>
                </c:pt>
                <c:pt idx="2">
                  <c:v>познавательно развитие</c:v>
                </c:pt>
                <c:pt idx="3">
                  <c:v>художественно-эстетическое развитие</c:v>
                </c:pt>
                <c:pt idx="4">
                  <c:v>развитие речи</c:v>
                </c:pt>
              </c:strCache>
            </c:strRef>
          </c:cat>
          <c:val>
            <c:numRef>
              <c:f>Лист1!$C$2:$C$7</c:f>
              <c:numCache>
                <c:formatCode>0%</c:formatCode>
                <c:ptCount val="6"/>
                <c:pt idx="0">
                  <c:v>0.56000000000000005</c:v>
                </c:pt>
                <c:pt idx="1">
                  <c:v>0.56000000000000005</c:v>
                </c:pt>
                <c:pt idx="2">
                  <c:v>0.48</c:v>
                </c:pt>
                <c:pt idx="3">
                  <c:v>0.52</c:v>
                </c:pt>
                <c:pt idx="4" formatCode="0.00%">
                  <c:v>0.44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ниже среднего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5"/>
                <c:pt idx="0">
                  <c:v>физическое развитие</c:v>
                </c:pt>
                <c:pt idx="1">
                  <c:v>социально-коммуникативное развитие</c:v>
                </c:pt>
                <c:pt idx="2">
                  <c:v>познавательно развитие</c:v>
                </c:pt>
                <c:pt idx="3">
                  <c:v>художественно-эстетическое развитие</c:v>
                </c:pt>
                <c:pt idx="4">
                  <c:v>развитие речи</c:v>
                </c:pt>
              </c:strCache>
            </c:strRef>
          </c:cat>
          <c:val>
            <c:numRef>
              <c:f>Лист1!$D$2:$D$7</c:f>
              <c:numCache>
                <c:formatCode>0%</c:formatCode>
                <c:ptCount val="6"/>
                <c:pt idx="0">
                  <c:v>0.12</c:v>
                </c:pt>
                <c:pt idx="1">
                  <c:v>0.16</c:v>
                </c:pt>
                <c:pt idx="2">
                  <c:v>0.2</c:v>
                </c:pt>
                <c:pt idx="3">
                  <c:v>0.28000000000000003</c:v>
                </c:pt>
                <c:pt idx="4" formatCode="0.00%">
                  <c:v>0.28000000000000003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5"/>
                <c:pt idx="0">
                  <c:v>физическое развитие</c:v>
                </c:pt>
                <c:pt idx="1">
                  <c:v>социально-коммуникативное развитие</c:v>
                </c:pt>
                <c:pt idx="2">
                  <c:v>познавательно развитие</c:v>
                </c:pt>
                <c:pt idx="3">
                  <c:v>художественно-эстетическое развитие</c:v>
                </c:pt>
                <c:pt idx="4">
                  <c:v>развитие речи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24053120"/>
        <c:axId val="229070336"/>
        <c:axId val="0"/>
      </c:bar3DChart>
      <c:catAx>
        <c:axId val="224053120"/>
        <c:scaling>
          <c:orientation val="minMax"/>
        </c:scaling>
        <c:delete val="0"/>
        <c:axPos val="b"/>
        <c:majorTickMark val="out"/>
        <c:minorTickMark val="none"/>
        <c:tickLblPos val="nextTo"/>
        <c:crossAx val="229070336"/>
        <c:crosses val="autoZero"/>
        <c:auto val="1"/>
        <c:lblAlgn val="ctr"/>
        <c:lblOffset val="100"/>
        <c:noMultiLvlLbl val="0"/>
      </c:catAx>
      <c:valAx>
        <c:axId val="22907033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24053120"/>
        <c:crosses val="autoZero"/>
        <c:crossBetween val="between"/>
      </c:valAx>
    </c:plotArea>
    <c:legend>
      <c:legendPos val="r"/>
      <c:legendEntry>
        <c:idx val="0"/>
        <c:delete val="1"/>
      </c:legendEntry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5"/>
                <c:pt idx="0">
                  <c:v>физическое развитие</c:v>
                </c:pt>
                <c:pt idx="1">
                  <c:v>социально-коммуникативное развитие</c:v>
                </c:pt>
                <c:pt idx="2">
                  <c:v>познавательно развитие</c:v>
                </c:pt>
                <c:pt idx="3">
                  <c:v>художественно-эстетическое развитие</c:v>
                </c:pt>
                <c:pt idx="4">
                  <c:v>развитие речи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0.22</c:v>
                </c:pt>
                <c:pt idx="1">
                  <c:v>0.21</c:v>
                </c:pt>
                <c:pt idx="2">
                  <c:v>0.14000000000000001</c:v>
                </c:pt>
                <c:pt idx="3">
                  <c:v>0.38</c:v>
                </c:pt>
                <c:pt idx="4">
                  <c:v>0.35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5"/>
                <c:pt idx="0">
                  <c:v>физическое развитие</c:v>
                </c:pt>
                <c:pt idx="1">
                  <c:v>социально-коммуникативное развитие</c:v>
                </c:pt>
                <c:pt idx="2">
                  <c:v>познавательно развитие</c:v>
                </c:pt>
                <c:pt idx="3">
                  <c:v>художественно-эстетическое развитие</c:v>
                </c:pt>
                <c:pt idx="4">
                  <c:v>развитие речи</c:v>
                </c:pt>
              </c:strCache>
            </c:strRef>
          </c:cat>
          <c:val>
            <c:numRef>
              <c:f>Лист1!$C$2:$C$7</c:f>
              <c:numCache>
                <c:formatCode>0%</c:formatCode>
                <c:ptCount val="6"/>
                <c:pt idx="0">
                  <c:v>0.75800000000000001</c:v>
                </c:pt>
                <c:pt idx="1">
                  <c:v>0.69</c:v>
                </c:pt>
                <c:pt idx="2">
                  <c:v>0.76</c:v>
                </c:pt>
                <c:pt idx="3">
                  <c:v>0.61</c:v>
                </c:pt>
                <c:pt idx="4">
                  <c:v>0.64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ниже среднего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5"/>
                <c:pt idx="0">
                  <c:v>физическое развитие</c:v>
                </c:pt>
                <c:pt idx="1">
                  <c:v>социально-коммуникативное развитие</c:v>
                </c:pt>
                <c:pt idx="2">
                  <c:v>познавательно развитие</c:v>
                </c:pt>
                <c:pt idx="3">
                  <c:v>художественно-эстетическое развитие</c:v>
                </c:pt>
                <c:pt idx="4">
                  <c:v>развитие речи</c:v>
                </c:pt>
              </c:strCache>
            </c:strRef>
          </c:cat>
          <c:val>
            <c:numRef>
              <c:f>Лист1!$D$2:$D$7</c:f>
              <c:numCache>
                <c:formatCode>0%</c:formatCode>
                <c:ptCount val="6"/>
                <c:pt idx="0">
                  <c:v>0.02</c:v>
                </c:pt>
                <c:pt idx="1">
                  <c:v>0.1</c:v>
                </c:pt>
                <c:pt idx="2">
                  <c:v>0.1</c:v>
                </c:pt>
                <c:pt idx="3">
                  <c:v>0.01</c:v>
                </c:pt>
                <c:pt idx="4">
                  <c:v>0.01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5"/>
                <c:pt idx="0">
                  <c:v>физическое развитие</c:v>
                </c:pt>
                <c:pt idx="1">
                  <c:v>социально-коммуникативное развитие</c:v>
                </c:pt>
                <c:pt idx="2">
                  <c:v>познавательно развитие</c:v>
                </c:pt>
                <c:pt idx="3">
                  <c:v>художественно-эстетическое развитие</c:v>
                </c:pt>
                <c:pt idx="4">
                  <c:v>развитие речи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84952320"/>
        <c:axId val="184953856"/>
        <c:axId val="0"/>
      </c:bar3DChart>
      <c:catAx>
        <c:axId val="184952320"/>
        <c:scaling>
          <c:orientation val="minMax"/>
        </c:scaling>
        <c:delete val="0"/>
        <c:axPos val="b"/>
        <c:majorTickMark val="out"/>
        <c:minorTickMark val="none"/>
        <c:tickLblPos val="nextTo"/>
        <c:crossAx val="184953856"/>
        <c:crosses val="autoZero"/>
        <c:auto val="1"/>
        <c:lblAlgn val="ctr"/>
        <c:lblOffset val="100"/>
        <c:noMultiLvlLbl val="0"/>
      </c:catAx>
      <c:valAx>
        <c:axId val="18495385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84952320"/>
        <c:crosses val="autoZero"/>
        <c:crossBetween val="between"/>
      </c:valAx>
    </c:plotArea>
    <c:legend>
      <c:legendPos val="r"/>
      <c:legendEntry>
        <c:idx val="0"/>
        <c:delete val="1"/>
      </c:legendEntry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5"/>
                <c:pt idx="0">
                  <c:v>физическое развитие</c:v>
                </c:pt>
                <c:pt idx="1">
                  <c:v>социально-коммуникативное развитие</c:v>
                </c:pt>
                <c:pt idx="2">
                  <c:v>познавательно развитие</c:v>
                </c:pt>
                <c:pt idx="3">
                  <c:v>художественно-эстетическое развитие</c:v>
                </c:pt>
                <c:pt idx="4">
                  <c:v>развитие речи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0.11</c:v>
                </c:pt>
                <c:pt idx="1">
                  <c:v>0.08</c:v>
                </c:pt>
                <c:pt idx="2">
                  <c:v>7.0000000000000007E-2</c:v>
                </c:pt>
                <c:pt idx="3">
                  <c:v>7.0000000000000007E-2</c:v>
                </c:pt>
                <c:pt idx="4">
                  <c:v>7.0000000000000007E-2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5"/>
                <c:pt idx="0">
                  <c:v>физическое развитие</c:v>
                </c:pt>
                <c:pt idx="1">
                  <c:v>социально-коммуникативное развитие</c:v>
                </c:pt>
                <c:pt idx="2">
                  <c:v>познавательно развитие</c:v>
                </c:pt>
                <c:pt idx="3">
                  <c:v>художественно-эстетическое развитие</c:v>
                </c:pt>
                <c:pt idx="4">
                  <c:v>развитие речи</c:v>
                </c:pt>
              </c:strCache>
            </c:strRef>
          </c:cat>
          <c:val>
            <c:numRef>
              <c:f>Лист1!$C$2:$C$7</c:f>
              <c:numCache>
                <c:formatCode>0%</c:formatCode>
                <c:ptCount val="6"/>
                <c:pt idx="0">
                  <c:v>0.88</c:v>
                </c:pt>
                <c:pt idx="1">
                  <c:v>0.81</c:v>
                </c:pt>
                <c:pt idx="2">
                  <c:v>0.7</c:v>
                </c:pt>
                <c:pt idx="3">
                  <c:v>0.7</c:v>
                </c:pt>
                <c:pt idx="4">
                  <c:v>0.74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ниже среднего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5"/>
                <c:pt idx="0">
                  <c:v>физическое развитие</c:v>
                </c:pt>
                <c:pt idx="1">
                  <c:v>социально-коммуникативное развитие</c:v>
                </c:pt>
                <c:pt idx="2">
                  <c:v>познавательно развитие</c:v>
                </c:pt>
                <c:pt idx="3">
                  <c:v>художественно-эстетическое развитие</c:v>
                </c:pt>
                <c:pt idx="4">
                  <c:v>развитие речи</c:v>
                </c:pt>
              </c:strCache>
            </c:strRef>
          </c:cat>
          <c:val>
            <c:numRef>
              <c:f>Лист1!$D$2:$D$7</c:f>
              <c:numCache>
                <c:formatCode>0%</c:formatCode>
                <c:ptCount val="6"/>
                <c:pt idx="0">
                  <c:v>0.01</c:v>
                </c:pt>
                <c:pt idx="1">
                  <c:v>0.11</c:v>
                </c:pt>
                <c:pt idx="2">
                  <c:v>0.22</c:v>
                </c:pt>
                <c:pt idx="3">
                  <c:v>0.22</c:v>
                </c:pt>
                <c:pt idx="4">
                  <c:v>0.19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5"/>
                <c:pt idx="0">
                  <c:v>физическое развитие</c:v>
                </c:pt>
                <c:pt idx="1">
                  <c:v>социально-коммуникативное развитие</c:v>
                </c:pt>
                <c:pt idx="2">
                  <c:v>познавательно развитие</c:v>
                </c:pt>
                <c:pt idx="3">
                  <c:v>художественно-эстетическое развитие</c:v>
                </c:pt>
                <c:pt idx="4">
                  <c:v>развитие речи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86522624"/>
        <c:axId val="186524416"/>
        <c:axId val="0"/>
      </c:bar3DChart>
      <c:catAx>
        <c:axId val="186522624"/>
        <c:scaling>
          <c:orientation val="minMax"/>
        </c:scaling>
        <c:delete val="0"/>
        <c:axPos val="b"/>
        <c:majorTickMark val="out"/>
        <c:minorTickMark val="none"/>
        <c:tickLblPos val="nextTo"/>
        <c:crossAx val="186524416"/>
        <c:crosses val="autoZero"/>
        <c:auto val="1"/>
        <c:lblAlgn val="ctr"/>
        <c:lblOffset val="100"/>
        <c:noMultiLvlLbl val="0"/>
      </c:catAx>
      <c:valAx>
        <c:axId val="18652441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86522624"/>
        <c:crosses val="autoZero"/>
        <c:crossBetween val="between"/>
      </c:valAx>
    </c:plotArea>
    <c:legend>
      <c:legendPos val="r"/>
      <c:legendEntry>
        <c:idx val="0"/>
        <c:delete val="1"/>
      </c:legendEntry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5"/>
                <c:pt idx="0">
                  <c:v>физическое развитие</c:v>
                </c:pt>
                <c:pt idx="1">
                  <c:v>социально-коммуникативное развитие</c:v>
                </c:pt>
                <c:pt idx="2">
                  <c:v>познавательно развитие</c:v>
                </c:pt>
                <c:pt idx="3">
                  <c:v>художественно-эстетическое развитие</c:v>
                </c:pt>
                <c:pt idx="4">
                  <c:v>развитие речи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0.2</c:v>
                </c:pt>
                <c:pt idx="1">
                  <c:v>0.2</c:v>
                </c:pt>
                <c:pt idx="2">
                  <c:v>0.16</c:v>
                </c:pt>
                <c:pt idx="3">
                  <c:v>0.2</c:v>
                </c:pt>
                <c:pt idx="4">
                  <c:v>0.12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5"/>
                <c:pt idx="0">
                  <c:v>физическое развитие</c:v>
                </c:pt>
                <c:pt idx="1">
                  <c:v>социально-коммуникативное развитие</c:v>
                </c:pt>
                <c:pt idx="2">
                  <c:v>познавательно развитие</c:v>
                </c:pt>
                <c:pt idx="3">
                  <c:v>художественно-эстетическое развитие</c:v>
                </c:pt>
                <c:pt idx="4">
                  <c:v>развитие речи</c:v>
                </c:pt>
              </c:strCache>
            </c:strRef>
          </c:cat>
          <c:val>
            <c:numRef>
              <c:f>Лист1!$C$2:$C$7</c:f>
              <c:numCache>
                <c:formatCode>0%</c:formatCode>
                <c:ptCount val="6"/>
                <c:pt idx="0">
                  <c:v>0.55000000000000004</c:v>
                </c:pt>
                <c:pt idx="1">
                  <c:v>0.72</c:v>
                </c:pt>
                <c:pt idx="2">
                  <c:v>0.56000000000000005</c:v>
                </c:pt>
                <c:pt idx="3">
                  <c:v>0.52</c:v>
                </c:pt>
                <c:pt idx="4">
                  <c:v>0.6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ниже среднего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5"/>
                <c:pt idx="0">
                  <c:v>физическое развитие</c:v>
                </c:pt>
                <c:pt idx="1">
                  <c:v>социально-коммуникативное развитие</c:v>
                </c:pt>
                <c:pt idx="2">
                  <c:v>познавательно развитие</c:v>
                </c:pt>
                <c:pt idx="3">
                  <c:v>художественно-эстетическое развитие</c:v>
                </c:pt>
                <c:pt idx="4">
                  <c:v>развитие речи</c:v>
                </c:pt>
              </c:strCache>
            </c:strRef>
          </c:cat>
          <c:val>
            <c:numRef>
              <c:f>Лист1!$D$2:$D$7</c:f>
              <c:numCache>
                <c:formatCode>0%</c:formatCode>
                <c:ptCount val="6"/>
                <c:pt idx="0">
                  <c:v>0.25</c:v>
                </c:pt>
                <c:pt idx="1">
                  <c:v>0.08</c:v>
                </c:pt>
                <c:pt idx="2">
                  <c:v>0.28000000000000003</c:v>
                </c:pt>
                <c:pt idx="3">
                  <c:v>0.28000000000000003</c:v>
                </c:pt>
                <c:pt idx="4">
                  <c:v>0.28000000000000003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86544128"/>
        <c:axId val="186545664"/>
        <c:axId val="0"/>
      </c:bar3DChart>
      <c:catAx>
        <c:axId val="186544128"/>
        <c:scaling>
          <c:orientation val="minMax"/>
        </c:scaling>
        <c:delete val="0"/>
        <c:axPos val="b"/>
        <c:majorTickMark val="out"/>
        <c:minorTickMark val="none"/>
        <c:tickLblPos val="nextTo"/>
        <c:crossAx val="186545664"/>
        <c:crosses val="autoZero"/>
        <c:auto val="1"/>
        <c:lblAlgn val="ctr"/>
        <c:lblOffset val="100"/>
        <c:noMultiLvlLbl val="0"/>
      </c:catAx>
      <c:valAx>
        <c:axId val="18654566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865441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5"/>
                <c:pt idx="0">
                  <c:v>физическое развитие</c:v>
                </c:pt>
                <c:pt idx="1">
                  <c:v>социально-коммуникативное развитие</c:v>
                </c:pt>
                <c:pt idx="2">
                  <c:v>познавательно развитие</c:v>
                </c:pt>
                <c:pt idx="3">
                  <c:v>художественно-эстетическое развитие</c:v>
                </c:pt>
                <c:pt idx="4">
                  <c:v>развитие речи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0.24</c:v>
                </c:pt>
                <c:pt idx="1">
                  <c:v>3.5000000000000003E-2</c:v>
                </c:pt>
                <c:pt idx="2">
                  <c:v>0.08</c:v>
                </c:pt>
                <c:pt idx="3">
                  <c:v>0.04</c:v>
                </c:pt>
                <c:pt idx="4">
                  <c:v>7.0000000000000007E-2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5"/>
                <c:pt idx="0">
                  <c:v>физическое развитие</c:v>
                </c:pt>
                <c:pt idx="1">
                  <c:v>социально-коммуникативное развитие</c:v>
                </c:pt>
                <c:pt idx="2">
                  <c:v>познавательно развитие</c:v>
                </c:pt>
                <c:pt idx="3">
                  <c:v>художественно-эстетическое развитие</c:v>
                </c:pt>
                <c:pt idx="4">
                  <c:v>развитие речи</c:v>
                </c:pt>
              </c:strCache>
            </c:strRef>
          </c:cat>
          <c:val>
            <c:numRef>
              <c:f>Лист1!$C$2:$C$7</c:f>
              <c:numCache>
                <c:formatCode>0%</c:formatCode>
                <c:ptCount val="6"/>
                <c:pt idx="0">
                  <c:v>0.61</c:v>
                </c:pt>
                <c:pt idx="1">
                  <c:v>0.89</c:v>
                </c:pt>
                <c:pt idx="2">
                  <c:v>0.68</c:v>
                </c:pt>
                <c:pt idx="3">
                  <c:v>0.63</c:v>
                </c:pt>
                <c:pt idx="4">
                  <c:v>0.79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ниже среднего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5"/>
                <c:pt idx="0">
                  <c:v>физическое развитие</c:v>
                </c:pt>
                <c:pt idx="1">
                  <c:v>социально-коммуникативное развитие</c:v>
                </c:pt>
                <c:pt idx="2">
                  <c:v>познавательно развитие</c:v>
                </c:pt>
                <c:pt idx="3">
                  <c:v>художественно-эстетическое развитие</c:v>
                </c:pt>
                <c:pt idx="4">
                  <c:v>развитие речи</c:v>
                </c:pt>
              </c:strCache>
            </c:strRef>
          </c:cat>
          <c:val>
            <c:numRef>
              <c:f>Лист1!$D$2:$D$7</c:f>
              <c:numCache>
                <c:formatCode>0%</c:formatCode>
                <c:ptCount val="6"/>
                <c:pt idx="0">
                  <c:v>0.15</c:v>
                </c:pt>
                <c:pt idx="1">
                  <c:v>7.0000000000000007E-2</c:v>
                </c:pt>
                <c:pt idx="2">
                  <c:v>0.24</c:v>
                </c:pt>
                <c:pt idx="3">
                  <c:v>0.33</c:v>
                </c:pt>
                <c:pt idx="4">
                  <c:v>0.14000000000000001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87072896"/>
        <c:axId val="187074432"/>
        <c:axId val="0"/>
      </c:bar3DChart>
      <c:catAx>
        <c:axId val="187072896"/>
        <c:scaling>
          <c:orientation val="minMax"/>
        </c:scaling>
        <c:delete val="0"/>
        <c:axPos val="b"/>
        <c:majorTickMark val="out"/>
        <c:minorTickMark val="none"/>
        <c:tickLblPos val="nextTo"/>
        <c:crossAx val="187074432"/>
        <c:crosses val="autoZero"/>
        <c:auto val="1"/>
        <c:lblAlgn val="ctr"/>
        <c:lblOffset val="100"/>
        <c:noMultiLvlLbl val="0"/>
      </c:catAx>
      <c:valAx>
        <c:axId val="18707443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870728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5"/>
                <c:pt idx="0">
                  <c:v>физическое развитие</c:v>
                </c:pt>
                <c:pt idx="1">
                  <c:v>социально-коммуникативное развитие</c:v>
                </c:pt>
                <c:pt idx="2">
                  <c:v>познавательно развитие</c:v>
                </c:pt>
                <c:pt idx="3">
                  <c:v>художественно-эстетическое развитие</c:v>
                </c:pt>
                <c:pt idx="4">
                  <c:v>развитие речи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0.53</c:v>
                </c:pt>
                <c:pt idx="1">
                  <c:v>0.53</c:v>
                </c:pt>
                <c:pt idx="2">
                  <c:v>0.4</c:v>
                </c:pt>
                <c:pt idx="3">
                  <c:v>0.4</c:v>
                </c:pt>
                <c:pt idx="4">
                  <c:v>0.6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5"/>
                <c:pt idx="0">
                  <c:v>физическое развитие</c:v>
                </c:pt>
                <c:pt idx="1">
                  <c:v>социально-коммуникативное развитие</c:v>
                </c:pt>
                <c:pt idx="2">
                  <c:v>познавательно развитие</c:v>
                </c:pt>
                <c:pt idx="3">
                  <c:v>художественно-эстетическое развитие</c:v>
                </c:pt>
                <c:pt idx="4">
                  <c:v>развитие речи</c:v>
                </c:pt>
              </c:strCache>
            </c:strRef>
          </c:cat>
          <c:val>
            <c:numRef>
              <c:f>Лист1!$C$2:$C$7</c:f>
              <c:numCache>
                <c:formatCode>0%</c:formatCode>
                <c:ptCount val="6"/>
                <c:pt idx="0">
                  <c:v>0.53</c:v>
                </c:pt>
                <c:pt idx="1">
                  <c:v>0.3</c:v>
                </c:pt>
                <c:pt idx="2">
                  <c:v>0.43</c:v>
                </c:pt>
                <c:pt idx="3">
                  <c:v>0.26</c:v>
                </c:pt>
                <c:pt idx="4">
                  <c:v>0.2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ниже среднего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5"/>
                <c:pt idx="0">
                  <c:v>физическое развитие</c:v>
                </c:pt>
                <c:pt idx="1">
                  <c:v>социально-коммуникативное развитие</c:v>
                </c:pt>
                <c:pt idx="2">
                  <c:v>познавательно развитие</c:v>
                </c:pt>
                <c:pt idx="3">
                  <c:v>художественно-эстетическое развитие</c:v>
                </c:pt>
                <c:pt idx="4">
                  <c:v>развитие речи</c:v>
                </c:pt>
              </c:strCache>
            </c:strRef>
          </c:cat>
          <c:val>
            <c:numRef>
              <c:f>Лист1!$D$2:$D$7</c:f>
              <c:numCache>
                <c:formatCode>0%</c:formatCode>
                <c:ptCount val="6"/>
                <c:pt idx="0">
                  <c:v>0.2</c:v>
                </c:pt>
                <c:pt idx="1">
                  <c:v>0.17</c:v>
                </c:pt>
                <c:pt idx="2">
                  <c:v>0.17</c:v>
                </c:pt>
                <c:pt idx="3">
                  <c:v>0.34</c:v>
                </c:pt>
                <c:pt idx="4">
                  <c:v>0.2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87265792"/>
        <c:axId val="187267328"/>
        <c:axId val="0"/>
      </c:bar3DChart>
      <c:catAx>
        <c:axId val="187265792"/>
        <c:scaling>
          <c:orientation val="minMax"/>
        </c:scaling>
        <c:delete val="0"/>
        <c:axPos val="b"/>
        <c:majorTickMark val="out"/>
        <c:minorTickMark val="none"/>
        <c:tickLblPos val="nextTo"/>
        <c:crossAx val="187267328"/>
        <c:crosses val="autoZero"/>
        <c:auto val="1"/>
        <c:lblAlgn val="ctr"/>
        <c:lblOffset val="100"/>
        <c:noMultiLvlLbl val="0"/>
      </c:catAx>
      <c:valAx>
        <c:axId val="18726732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872657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000" baseline="0">
          <a:latin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5"/>
                <c:pt idx="0">
                  <c:v>физическое развитие</c:v>
                </c:pt>
                <c:pt idx="1">
                  <c:v>социально-коммуникативное развитие</c:v>
                </c:pt>
                <c:pt idx="2">
                  <c:v>познавательно развитие</c:v>
                </c:pt>
                <c:pt idx="3">
                  <c:v>художественно-эстетическое развитие</c:v>
                </c:pt>
                <c:pt idx="4">
                  <c:v>развитие речи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0.75</c:v>
                </c:pt>
                <c:pt idx="1">
                  <c:v>0.01</c:v>
                </c:pt>
                <c:pt idx="2">
                  <c:v>0</c:v>
                </c:pt>
                <c:pt idx="3">
                  <c:v>0.53</c:v>
                </c:pt>
                <c:pt idx="4">
                  <c:v>0.28000000000000003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5"/>
                <c:pt idx="0">
                  <c:v>физическое развитие</c:v>
                </c:pt>
                <c:pt idx="1">
                  <c:v>социально-коммуникативное развитие</c:v>
                </c:pt>
                <c:pt idx="2">
                  <c:v>познавательно развитие</c:v>
                </c:pt>
                <c:pt idx="3">
                  <c:v>художественно-эстетическое развитие</c:v>
                </c:pt>
                <c:pt idx="4">
                  <c:v>развитие речи</c:v>
                </c:pt>
              </c:strCache>
            </c:strRef>
          </c:cat>
          <c:val>
            <c:numRef>
              <c:f>Лист1!$C$2:$C$7</c:f>
              <c:numCache>
                <c:formatCode>0%</c:formatCode>
                <c:ptCount val="6"/>
                <c:pt idx="0">
                  <c:v>7.0000000000000007E-2</c:v>
                </c:pt>
                <c:pt idx="1">
                  <c:v>0.63</c:v>
                </c:pt>
                <c:pt idx="2">
                  <c:v>0.78</c:v>
                </c:pt>
                <c:pt idx="3">
                  <c:v>0.31</c:v>
                </c:pt>
                <c:pt idx="4">
                  <c:v>0.41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ниже среднего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5"/>
                <c:pt idx="0">
                  <c:v>физическое развитие</c:v>
                </c:pt>
                <c:pt idx="1">
                  <c:v>социально-коммуникативное развитие</c:v>
                </c:pt>
                <c:pt idx="2">
                  <c:v>познавательно развитие</c:v>
                </c:pt>
                <c:pt idx="3">
                  <c:v>художественно-эстетическое развитие</c:v>
                </c:pt>
                <c:pt idx="4">
                  <c:v>развитие речи</c:v>
                </c:pt>
              </c:strCache>
            </c:strRef>
          </c:cat>
          <c:val>
            <c:numRef>
              <c:f>Лист1!$D$2:$D$7</c:f>
              <c:numCache>
                <c:formatCode>0%</c:formatCode>
                <c:ptCount val="6"/>
                <c:pt idx="0">
                  <c:v>0.18</c:v>
                </c:pt>
                <c:pt idx="1">
                  <c:v>0.36</c:v>
                </c:pt>
                <c:pt idx="2">
                  <c:v>0.22</c:v>
                </c:pt>
                <c:pt idx="3">
                  <c:v>0.16</c:v>
                </c:pt>
                <c:pt idx="4">
                  <c:v>0.31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87360384"/>
        <c:axId val="187361920"/>
        <c:axId val="0"/>
      </c:bar3DChart>
      <c:catAx>
        <c:axId val="187360384"/>
        <c:scaling>
          <c:orientation val="minMax"/>
        </c:scaling>
        <c:delete val="0"/>
        <c:axPos val="b"/>
        <c:majorTickMark val="out"/>
        <c:minorTickMark val="none"/>
        <c:tickLblPos val="nextTo"/>
        <c:crossAx val="187361920"/>
        <c:crosses val="autoZero"/>
        <c:auto val="1"/>
        <c:lblAlgn val="ctr"/>
        <c:lblOffset val="100"/>
        <c:noMultiLvlLbl val="0"/>
      </c:catAx>
      <c:valAx>
        <c:axId val="18736192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873603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000" baseline="0">
          <a:latin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5"/>
                <c:pt idx="0">
                  <c:v>физическое развитие</c:v>
                </c:pt>
                <c:pt idx="1">
                  <c:v>социально-коммуникативное развитие</c:v>
                </c:pt>
                <c:pt idx="2">
                  <c:v>познавательно развитие</c:v>
                </c:pt>
                <c:pt idx="3">
                  <c:v>художественно-эстетическое развитие</c:v>
                </c:pt>
                <c:pt idx="4">
                  <c:v>развитие речи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0.22</c:v>
                </c:pt>
                <c:pt idx="3">
                  <c:v>0.11</c:v>
                </c:pt>
                <c:pt idx="4">
                  <c:v>0.17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5"/>
                <c:pt idx="0">
                  <c:v>физическое развитие</c:v>
                </c:pt>
                <c:pt idx="1">
                  <c:v>социально-коммуникативное развитие</c:v>
                </c:pt>
                <c:pt idx="2">
                  <c:v>познавательно развитие</c:v>
                </c:pt>
                <c:pt idx="3">
                  <c:v>художественно-эстетическое развитие</c:v>
                </c:pt>
                <c:pt idx="4">
                  <c:v>развитие речи</c:v>
                </c:pt>
              </c:strCache>
            </c:strRef>
          </c:cat>
          <c:val>
            <c:numRef>
              <c:f>Лист1!$C$2:$C$7</c:f>
              <c:numCache>
                <c:formatCode>0%</c:formatCode>
                <c:ptCount val="6"/>
                <c:pt idx="0">
                  <c:v>0</c:v>
                </c:pt>
                <c:pt idx="1">
                  <c:v>0.55000000000000004</c:v>
                </c:pt>
                <c:pt idx="2">
                  <c:v>0.28000000000000003</c:v>
                </c:pt>
                <c:pt idx="3">
                  <c:v>0.11</c:v>
                </c:pt>
                <c:pt idx="4">
                  <c:v>0.61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ниже среднего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5"/>
                <c:pt idx="0">
                  <c:v>физическое развитие</c:v>
                </c:pt>
                <c:pt idx="1">
                  <c:v>социально-коммуникативное развитие</c:v>
                </c:pt>
                <c:pt idx="2">
                  <c:v>познавательно развитие</c:v>
                </c:pt>
                <c:pt idx="3">
                  <c:v>художественно-эстетическое развитие</c:v>
                </c:pt>
                <c:pt idx="4">
                  <c:v>развитие речи</c:v>
                </c:pt>
              </c:strCache>
            </c:strRef>
          </c:cat>
          <c:val>
            <c:numRef>
              <c:f>Лист1!$D$2:$D$7</c:f>
              <c:numCache>
                <c:formatCode>0%</c:formatCode>
                <c:ptCount val="6"/>
                <c:pt idx="0">
                  <c:v>1</c:v>
                </c:pt>
                <c:pt idx="1">
                  <c:v>0.45</c:v>
                </c:pt>
                <c:pt idx="2">
                  <c:v>0.5</c:v>
                </c:pt>
                <c:pt idx="3">
                  <c:v>0.78</c:v>
                </c:pt>
                <c:pt idx="4">
                  <c:v>0.22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87446784"/>
        <c:axId val="187448320"/>
        <c:axId val="0"/>
      </c:bar3DChart>
      <c:catAx>
        <c:axId val="187446784"/>
        <c:scaling>
          <c:orientation val="minMax"/>
        </c:scaling>
        <c:delete val="0"/>
        <c:axPos val="b"/>
        <c:majorTickMark val="out"/>
        <c:minorTickMark val="none"/>
        <c:tickLblPos val="nextTo"/>
        <c:crossAx val="187448320"/>
        <c:crosses val="autoZero"/>
        <c:auto val="1"/>
        <c:lblAlgn val="ctr"/>
        <c:lblOffset val="100"/>
        <c:noMultiLvlLbl val="0"/>
      </c:catAx>
      <c:valAx>
        <c:axId val="18744832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874467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000" baseline="0">
          <a:latin typeface="Times New Roman" pitchFamily="18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</dc:creator>
  <cp:lastModifiedBy>Us</cp:lastModifiedBy>
  <cp:revision>2</cp:revision>
  <cp:lastPrinted>2022-12-26T10:53:00Z</cp:lastPrinted>
  <dcterms:created xsi:type="dcterms:W3CDTF">2022-12-26T11:11:00Z</dcterms:created>
  <dcterms:modified xsi:type="dcterms:W3CDTF">2022-12-26T11:11:00Z</dcterms:modified>
</cp:coreProperties>
</file>